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931" w:rsidRPr="009964F3" w:rsidRDefault="00F41931" w:rsidP="00F4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931"/>
        </w:tabs>
        <w:jc w:val="center"/>
        <w:rPr>
          <w:rFonts w:ascii="Calibri" w:hAnsi="Calibri"/>
          <w:b/>
          <w:noProof/>
          <w:color w:val="000000"/>
        </w:rPr>
      </w:pPr>
      <w:r w:rsidRPr="009964F3">
        <w:rPr>
          <w:rFonts w:ascii="Calibri" w:hAnsi="Calibri"/>
          <w:b/>
          <w:noProof/>
          <w:color w:val="000000"/>
        </w:rPr>
        <w:t>ACCORD CADRE N° T25_4506</w:t>
      </w:r>
    </w:p>
    <w:p w:rsidR="00F41931" w:rsidRPr="009964F3" w:rsidRDefault="00F41931" w:rsidP="00F4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931"/>
        </w:tabs>
        <w:jc w:val="center"/>
        <w:rPr>
          <w:rFonts w:ascii="Calibri" w:hAnsi="Calibri"/>
          <w:b/>
          <w:noProof/>
          <w:color w:val="000000"/>
        </w:rPr>
      </w:pPr>
      <w:r w:rsidRPr="009964F3">
        <w:rPr>
          <w:rFonts w:ascii="Calibri" w:hAnsi="Calibri"/>
          <w:b/>
          <w:noProof/>
          <w:color w:val="000000"/>
        </w:rPr>
        <w:t>MAINTENANCE EQUIPEMENTS EXTINCTION INCENDIE :</w:t>
      </w:r>
    </w:p>
    <w:p w:rsidR="00F41931" w:rsidRPr="009964F3" w:rsidRDefault="00F41931" w:rsidP="00F4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931"/>
        </w:tabs>
        <w:jc w:val="center"/>
        <w:rPr>
          <w:rFonts w:ascii="Calibri" w:hAnsi="Calibri"/>
          <w:b/>
          <w:noProof/>
          <w:color w:val="000000"/>
        </w:rPr>
      </w:pPr>
      <w:r w:rsidRPr="009964F3">
        <w:rPr>
          <w:rFonts w:ascii="Calibri" w:hAnsi="Calibri"/>
          <w:b/>
          <w:noProof/>
          <w:color w:val="000000"/>
        </w:rPr>
        <w:t>EX</w:t>
      </w:r>
      <w:bookmarkStart w:id="0" w:name="_GoBack"/>
      <w:bookmarkEnd w:id="0"/>
      <w:r w:rsidRPr="009964F3">
        <w:rPr>
          <w:rFonts w:ascii="Calibri" w:hAnsi="Calibri"/>
          <w:b/>
          <w:noProof/>
          <w:color w:val="000000"/>
        </w:rPr>
        <w:t>TINCTEURS / COLONNES SECHES / RIA / POTEAUX</w:t>
      </w:r>
    </w:p>
    <w:p w:rsidR="00F41931" w:rsidRPr="009964F3" w:rsidRDefault="00F41931" w:rsidP="00F4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931"/>
        </w:tabs>
        <w:jc w:val="center"/>
        <w:rPr>
          <w:rFonts w:ascii="Calibri" w:hAnsi="Calibri"/>
          <w:b/>
          <w:noProof/>
          <w:color w:val="000000"/>
        </w:rPr>
      </w:pPr>
      <w:r w:rsidRPr="009964F3">
        <w:rPr>
          <w:rFonts w:ascii="Calibri" w:hAnsi="Calibri"/>
          <w:b/>
          <w:noProof/>
          <w:color w:val="000000"/>
        </w:rPr>
        <w:t>DES DIVERS ETABLISSEMENTS DES HOSPICES CIVILS DE LYON</w:t>
      </w:r>
    </w:p>
    <w:p w:rsidR="00F41931" w:rsidRPr="009964F3" w:rsidRDefault="00F41931" w:rsidP="00F4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931"/>
        </w:tabs>
        <w:jc w:val="center"/>
        <w:rPr>
          <w:rFonts w:ascii="Calibri" w:hAnsi="Calibri"/>
          <w:b/>
          <w:caps/>
          <w:noProof/>
          <w:color w:val="000000"/>
        </w:rPr>
      </w:pPr>
      <w:r w:rsidRPr="009964F3">
        <w:rPr>
          <w:rFonts w:ascii="Calibri" w:hAnsi="Calibri"/>
          <w:b/>
          <w:noProof/>
          <w:color w:val="000000"/>
        </w:rPr>
        <w:t>(Agglomération lyonnaise et Département du Var)</w:t>
      </w:r>
    </w:p>
    <w:p w:rsidR="00F41931" w:rsidRPr="00F41931" w:rsidRDefault="00F41931" w:rsidP="00F4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931"/>
        </w:tabs>
        <w:jc w:val="center"/>
        <w:rPr>
          <w:rFonts w:ascii="Calibri" w:hAnsi="Calibri"/>
          <w:b/>
          <w:noProof/>
          <w:color w:val="000000"/>
        </w:rPr>
      </w:pPr>
      <w:r w:rsidRPr="009964F3">
        <w:rPr>
          <w:rFonts w:ascii="Calibri" w:hAnsi="Calibri"/>
          <w:b/>
          <w:noProof/>
          <w:color w:val="000000"/>
        </w:rPr>
        <w:t>ET DU GHT VAL RHONE CENTRE ET DU GCS BLANCHISSERIE INTER HOSPITALIERE DU LYONNAIS</w:t>
      </w:r>
    </w:p>
    <w:p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:rsidTr="00A037DC">
        <w:tc>
          <w:tcPr>
            <w:tcW w:w="2310" w:type="dxa"/>
            <w:vMerge w:val="restart"/>
            <w:vAlign w:val="center"/>
          </w:tcPr>
          <w:p w:rsidR="00A72C6E" w:rsidRPr="00A72C6E" w:rsidRDefault="0034048C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</w:t>
            </w:r>
            <w:r w:rsidR="00A72C6E" w:rsidRPr="00A72C6E">
              <w:rPr>
                <w:rFonts w:ascii="Calibri" w:hAnsi="Calibri" w:cs="Calibri"/>
              </w:rPr>
              <w:t xml:space="preserve">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:rsidTr="00A037DC">
        <w:trPr>
          <w:trHeight w:val="624"/>
        </w:trPr>
        <w:tc>
          <w:tcPr>
            <w:tcW w:w="2310" w:type="dxa"/>
            <w:vMerge/>
            <w:vAlign w:val="center"/>
          </w:tcPr>
          <w:p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D7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>
      <w:rPr>
        <w:rFonts w:cstheme="minorHAnsi"/>
        <w:b/>
        <w:noProof/>
        <w:color w:val="0070C0"/>
      </w:rPr>
      <w:drawing>
        <wp:anchor distT="0" distB="0" distL="114300" distR="114300" simplePos="0" relativeHeight="251658240" behindDoc="0" locked="0" layoutInCell="1" allowOverlap="1" wp14:editId="329635EF">
          <wp:simplePos x="0" y="0"/>
          <wp:positionH relativeFrom="column">
            <wp:posOffset>4034790</wp:posOffset>
          </wp:positionH>
          <wp:positionV relativeFrom="paragraph">
            <wp:posOffset>1126490</wp:posOffset>
          </wp:positionV>
          <wp:extent cx="895350" cy="657225"/>
          <wp:effectExtent l="0" t="0" r="0" b="9525"/>
          <wp:wrapNone/>
          <wp:docPr id="1" name="Image 1" descr="X:\COMMUN\CM 1\Divers\logo GCS blanchisserie interhospitaliè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X:\COMMUN\CM 1\Divers\logo GCS blanchisserie interhospitaliè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0BA" w:rsidRPr="009360BA">
      <w:rPr>
        <w:rFonts w:cstheme="minorHAnsi"/>
        <w:b/>
        <w:noProof/>
        <w:color w:val="0070C0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3F069E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  <w:p w:rsidR="0034048C" w:rsidRPr="00B04B88" w:rsidRDefault="0034048C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25CE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4048C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9620D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403B"/>
    <w:rsid w:val="006464CB"/>
    <w:rsid w:val="006861C1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163BB"/>
    <w:rsid w:val="00920DEA"/>
    <w:rsid w:val="009360BA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72697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41931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97030B4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75B8E-08C4-4769-AF84-66183207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12</cp:revision>
  <cp:lastPrinted>2023-05-31T10:03:00Z</cp:lastPrinted>
  <dcterms:created xsi:type="dcterms:W3CDTF">2023-05-31T12:19:00Z</dcterms:created>
  <dcterms:modified xsi:type="dcterms:W3CDTF">2025-10-21T11:45:00Z</dcterms:modified>
</cp:coreProperties>
</file>